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B7" w:rsidRDefault="00524FFA">
      <w:r>
        <w:rPr>
          <w:noProof/>
          <w:lang w:eastAsia="es-CO"/>
        </w:rPr>
        <w:drawing>
          <wp:inline distT="0" distB="0" distL="0" distR="0">
            <wp:extent cx="8039100" cy="4067175"/>
            <wp:effectExtent l="190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859B7" w:rsidSect="00524FF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FFA"/>
    <w:rsid w:val="00524FFA"/>
    <w:rsid w:val="0088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20A273-137C-40DB-B018-12F6DC32F59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C71CA6AA-3B59-4087-854C-6AD6E491543D}">
      <dgm:prSet phldrT="[Texto]"/>
      <dgm:spPr/>
      <dgm:t>
        <a:bodyPr/>
        <a:lstStyle/>
        <a:p>
          <a:r>
            <a:rPr lang="es-CO"/>
            <a:t>RESEÑA</a:t>
          </a:r>
        </a:p>
      </dgm:t>
    </dgm:pt>
    <dgm:pt modelId="{999F2EE0-3F9A-471C-AD07-C871B27625DE}" type="parTrans" cxnId="{4D46D5CF-0946-444B-BFA1-390819200C04}">
      <dgm:prSet/>
      <dgm:spPr/>
      <dgm:t>
        <a:bodyPr/>
        <a:lstStyle/>
        <a:p>
          <a:endParaRPr lang="es-CO"/>
        </a:p>
      </dgm:t>
    </dgm:pt>
    <dgm:pt modelId="{342A416A-8AA1-4BB6-B37C-F311FE1D7ABB}" type="sibTrans" cxnId="{4D46D5CF-0946-444B-BFA1-390819200C04}">
      <dgm:prSet/>
      <dgm:spPr/>
      <dgm:t>
        <a:bodyPr/>
        <a:lstStyle/>
        <a:p>
          <a:endParaRPr lang="es-CO"/>
        </a:p>
      </dgm:t>
    </dgm:pt>
    <dgm:pt modelId="{5CA13A87-6662-47F1-A3EE-7E2FE16D4A40}">
      <dgm:prSet phldrT="[Texto]"/>
      <dgm:spPr/>
      <dgm:t>
        <a:bodyPr/>
        <a:lstStyle/>
        <a:p>
          <a:r>
            <a:rPr lang="es-CO"/>
            <a:t>COMPRENSIÓN TEXTUAL</a:t>
          </a:r>
        </a:p>
      </dgm:t>
    </dgm:pt>
    <dgm:pt modelId="{2FA9E2BA-F98F-41C3-B954-BABE4EC6DAFE}" type="parTrans" cxnId="{F9A15B45-D649-46AF-95D1-4349E2E6420A}">
      <dgm:prSet/>
      <dgm:spPr/>
      <dgm:t>
        <a:bodyPr/>
        <a:lstStyle/>
        <a:p>
          <a:endParaRPr lang="es-CO"/>
        </a:p>
      </dgm:t>
    </dgm:pt>
    <dgm:pt modelId="{2BAB1258-DDA6-47E5-B7EB-E6D360B6D38C}" type="sibTrans" cxnId="{F9A15B45-D649-46AF-95D1-4349E2E6420A}">
      <dgm:prSet/>
      <dgm:spPr/>
      <dgm:t>
        <a:bodyPr/>
        <a:lstStyle/>
        <a:p>
          <a:endParaRPr lang="es-CO"/>
        </a:p>
      </dgm:t>
    </dgm:pt>
    <dgm:pt modelId="{A0EFE825-7953-42C0-B1D6-8DDC9C4DC680}">
      <dgm:prSet phldrT="[Texto]"/>
      <dgm:spPr/>
      <dgm:t>
        <a:bodyPr/>
        <a:lstStyle/>
        <a:p>
          <a:r>
            <a:rPr lang="es-CO"/>
            <a:t>1. Lectura del texto base.</a:t>
          </a:r>
        </a:p>
        <a:p>
          <a:r>
            <a:rPr lang="es-CO"/>
            <a:t>2. Elaboración de la macroestructura del texto base.</a:t>
          </a:r>
        </a:p>
        <a:p>
          <a:r>
            <a:rPr lang="es-CO"/>
            <a:t>3. Determinación de afirmaciones.</a:t>
          </a:r>
        </a:p>
        <a:p>
          <a:r>
            <a:rPr lang="es-CO"/>
            <a:t>4. Elaboración del resumen del texto base.</a:t>
          </a:r>
        </a:p>
        <a:p>
          <a:endParaRPr lang="es-CO"/>
        </a:p>
      </dgm:t>
    </dgm:pt>
    <dgm:pt modelId="{CE1514D2-A97E-470E-9D4C-AAD0F4B93B93}" type="parTrans" cxnId="{2027851E-F7C2-46E9-A4FC-5B78A8A46E90}">
      <dgm:prSet/>
      <dgm:spPr/>
      <dgm:t>
        <a:bodyPr/>
        <a:lstStyle/>
        <a:p>
          <a:endParaRPr lang="es-CO"/>
        </a:p>
      </dgm:t>
    </dgm:pt>
    <dgm:pt modelId="{866BFDC5-2461-4D42-8C53-B68EAB2E5087}" type="sibTrans" cxnId="{2027851E-F7C2-46E9-A4FC-5B78A8A46E90}">
      <dgm:prSet/>
      <dgm:spPr/>
      <dgm:t>
        <a:bodyPr/>
        <a:lstStyle/>
        <a:p>
          <a:endParaRPr lang="es-CO"/>
        </a:p>
      </dgm:t>
    </dgm:pt>
    <dgm:pt modelId="{AB92F4DD-55FD-4E35-B300-7D2C475CC04A}">
      <dgm:prSet phldrT="[Texto]"/>
      <dgm:spPr/>
      <dgm:t>
        <a:bodyPr/>
        <a:lstStyle/>
        <a:p>
          <a:r>
            <a:rPr lang="es-CO"/>
            <a:t>PRODUCCIÓN TEXTUAL</a:t>
          </a:r>
        </a:p>
      </dgm:t>
    </dgm:pt>
    <dgm:pt modelId="{3C7DA635-8E0A-47E6-B412-0262546C0408}" type="parTrans" cxnId="{4827244D-FD4E-4C52-A088-7696D991AD67}">
      <dgm:prSet/>
      <dgm:spPr/>
      <dgm:t>
        <a:bodyPr/>
        <a:lstStyle/>
        <a:p>
          <a:endParaRPr lang="es-CO"/>
        </a:p>
      </dgm:t>
    </dgm:pt>
    <dgm:pt modelId="{9CA2934A-EE2A-4440-B4E5-E57E0FB0B7A0}" type="sibTrans" cxnId="{4827244D-FD4E-4C52-A088-7696D991AD67}">
      <dgm:prSet/>
      <dgm:spPr/>
      <dgm:t>
        <a:bodyPr/>
        <a:lstStyle/>
        <a:p>
          <a:endParaRPr lang="es-CO"/>
        </a:p>
      </dgm:t>
    </dgm:pt>
    <dgm:pt modelId="{16201B23-1E14-41CD-A333-9C0C54029EDB}">
      <dgm:prSet phldrT="[Texto]"/>
      <dgm:spPr/>
      <dgm:t>
        <a:bodyPr/>
        <a:lstStyle/>
        <a:p>
          <a:r>
            <a:rPr lang="es-CO"/>
            <a:t>5. definición de la estructura de la reseña.</a:t>
          </a:r>
        </a:p>
        <a:p>
          <a:r>
            <a:rPr lang="es-CO"/>
            <a:t>6. Ordenación y estructuración del listado de afirmaciones.</a:t>
          </a:r>
        </a:p>
        <a:p>
          <a:r>
            <a:rPr lang="es-CO"/>
            <a:t>7. Redacción de borradores.</a:t>
          </a:r>
        </a:p>
        <a:p>
          <a:r>
            <a:rPr lang="es-CO"/>
            <a:t>8. revisión y corrección de borradores.</a:t>
          </a:r>
        </a:p>
        <a:p>
          <a:r>
            <a:rPr lang="es-CO"/>
            <a:t>9. Redacción de la versión definitiva.</a:t>
          </a:r>
        </a:p>
      </dgm:t>
    </dgm:pt>
    <dgm:pt modelId="{D6302AC3-9119-4279-82F1-69FD499ADA5E}" type="parTrans" cxnId="{526922EB-9580-4499-A756-EFDB65F02DEF}">
      <dgm:prSet/>
      <dgm:spPr/>
      <dgm:t>
        <a:bodyPr/>
        <a:lstStyle/>
        <a:p>
          <a:endParaRPr lang="es-CO"/>
        </a:p>
      </dgm:t>
    </dgm:pt>
    <dgm:pt modelId="{1EB24DEA-1527-4249-A0B0-2EA35B60E2FE}" type="sibTrans" cxnId="{526922EB-9580-4499-A756-EFDB65F02DEF}">
      <dgm:prSet/>
      <dgm:spPr/>
      <dgm:t>
        <a:bodyPr/>
        <a:lstStyle/>
        <a:p>
          <a:endParaRPr lang="es-CO"/>
        </a:p>
      </dgm:t>
    </dgm:pt>
    <dgm:pt modelId="{CC4CFB24-6EFA-4BAF-ADBC-17A764345913}" type="pres">
      <dgm:prSet presAssocID="{BC20A273-137C-40DB-B018-12F6DC32F59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AEACA57-7CB1-4BEA-ABF1-AF28E995A2A2}" type="pres">
      <dgm:prSet presAssocID="{C71CA6AA-3B59-4087-854C-6AD6E491543D}" presName="root1" presStyleCnt="0"/>
      <dgm:spPr/>
    </dgm:pt>
    <dgm:pt modelId="{CB358A37-39FF-451E-B01E-B8328E6583FD}" type="pres">
      <dgm:prSet presAssocID="{C71CA6AA-3B59-4087-854C-6AD6E491543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E64AC8C0-003A-4ACA-8CA2-B8E9A25E88C0}" type="pres">
      <dgm:prSet presAssocID="{C71CA6AA-3B59-4087-854C-6AD6E491543D}" presName="level2hierChild" presStyleCnt="0"/>
      <dgm:spPr/>
    </dgm:pt>
    <dgm:pt modelId="{21D7ED60-73E8-4E43-B508-61D94AEA56D5}" type="pres">
      <dgm:prSet presAssocID="{2FA9E2BA-F98F-41C3-B954-BABE4EC6DAFE}" presName="conn2-1" presStyleLbl="parChTrans1D2" presStyleIdx="0" presStyleCnt="2"/>
      <dgm:spPr/>
    </dgm:pt>
    <dgm:pt modelId="{9F5C02FB-1DF6-4565-963E-5DF2EBFAE1F6}" type="pres">
      <dgm:prSet presAssocID="{2FA9E2BA-F98F-41C3-B954-BABE4EC6DAFE}" presName="connTx" presStyleLbl="parChTrans1D2" presStyleIdx="0" presStyleCnt="2"/>
      <dgm:spPr/>
    </dgm:pt>
    <dgm:pt modelId="{C3AD4B0A-2895-4BE7-89A4-C8CACAE92629}" type="pres">
      <dgm:prSet presAssocID="{5CA13A87-6662-47F1-A3EE-7E2FE16D4A40}" presName="root2" presStyleCnt="0"/>
      <dgm:spPr/>
    </dgm:pt>
    <dgm:pt modelId="{E13E01F9-3507-4671-B77E-DCBA7F195825}" type="pres">
      <dgm:prSet presAssocID="{5CA13A87-6662-47F1-A3EE-7E2FE16D4A40}" presName="LevelTwoTextNode" presStyleLbl="node2" presStyleIdx="0" presStyleCnt="2">
        <dgm:presLayoutVars>
          <dgm:chPref val="3"/>
        </dgm:presLayoutVars>
      </dgm:prSet>
      <dgm:spPr/>
    </dgm:pt>
    <dgm:pt modelId="{1142201A-CF0B-45E6-A21C-4B1CA3899750}" type="pres">
      <dgm:prSet presAssocID="{5CA13A87-6662-47F1-A3EE-7E2FE16D4A40}" presName="level3hierChild" presStyleCnt="0"/>
      <dgm:spPr/>
    </dgm:pt>
    <dgm:pt modelId="{1F4B8BCF-C059-4D73-B895-6528F0DF2109}" type="pres">
      <dgm:prSet presAssocID="{CE1514D2-A97E-470E-9D4C-AAD0F4B93B93}" presName="conn2-1" presStyleLbl="parChTrans1D3" presStyleIdx="0" presStyleCnt="2"/>
      <dgm:spPr/>
    </dgm:pt>
    <dgm:pt modelId="{4438840F-8850-46E2-95A5-14D4B547E243}" type="pres">
      <dgm:prSet presAssocID="{CE1514D2-A97E-470E-9D4C-AAD0F4B93B93}" presName="connTx" presStyleLbl="parChTrans1D3" presStyleIdx="0" presStyleCnt="2"/>
      <dgm:spPr/>
    </dgm:pt>
    <dgm:pt modelId="{A175FE47-DEE2-4075-95E7-1B71A9AC45B7}" type="pres">
      <dgm:prSet presAssocID="{A0EFE825-7953-42C0-B1D6-8DDC9C4DC680}" presName="root2" presStyleCnt="0"/>
      <dgm:spPr/>
    </dgm:pt>
    <dgm:pt modelId="{41A6AA7B-E744-4FB1-AEA5-34EF21FAB046}" type="pres">
      <dgm:prSet presAssocID="{A0EFE825-7953-42C0-B1D6-8DDC9C4DC680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875EDF67-7C6C-4229-AE68-5D0BA3218DFC}" type="pres">
      <dgm:prSet presAssocID="{A0EFE825-7953-42C0-B1D6-8DDC9C4DC680}" presName="level3hierChild" presStyleCnt="0"/>
      <dgm:spPr/>
    </dgm:pt>
    <dgm:pt modelId="{24538694-D540-444A-B1D6-52AA17F6DC96}" type="pres">
      <dgm:prSet presAssocID="{3C7DA635-8E0A-47E6-B412-0262546C0408}" presName="conn2-1" presStyleLbl="parChTrans1D2" presStyleIdx="1" presStyleCnt="2"/>
      <dgm:spPr/>
    </dgm:pt>
    <dgm:pt modelId="{3CAB6FFD-D05B-4110-8258-256F31735E1B}" type="pres">
      <dgm:prSet presAssocID="{3C7DA635-8E0A-47E6-B412-0262546C0408}" presName="connTx" presStyleLbl="parChTrans1D2" presStyleIdx="1" presStyleCnt="2"/>
      <dgm:spPr/>
    </dgm:pt>
    <dgm:pt modelId="{F5F6717B-8C8A-4BB3-BE0C-8547E0E46FA6}" type="pres">
      <dgm:prSet presAssocID="{AB92F4DD-55FD-4E35-B300-7D2C475CC04A}" presName="root2" presStyleCnt="0"/>
      <dgm:spPr/>
    </dgm:pt>
    <dgm:pt modelId="{D6A1F6F4-1286-42C6-8E8E-A7F9C153BDDD}" type="pres">
      <dgm:prSet presAssocID="{AB92F4DD-55FD-4E35-B300-7D2C475CC04A}" presName="LevelTwoTextNode" presStyleLbl="node2" presStyleIdx="1" presStyleCnt="2">
        <dgm:presLayoutVars>
          <dgm:chPref val="3"/>
        </dgm:presLayoutVars>
      </dgm:prSet>
      <dgm:spPr/>
    </dgm:pt>
    <dgm:pt modelId="{37C2A292-1B88-493D-A920-9A678002AF37}" type="pres">
      <dgm:prSet presAssocID="{AB92F4DD-55FD-4E35-B300-7D2C475CC04A}" presName="level3hierChild" presStyleCnt="0"/>
      <dgm:spPr/>
    </dgm:pt>
    <dgm:pt modelId="{D610B4A9-E3DB-422F-8B38-34601160D20B}" type="pres">
      <dgm:prSet presAssocID="{D6302AC3-9119-4279-82F1-69FD499ADA5E}" presName="conn2-1" presStyleLbl="parChTrans1D3" presStyleIdx="1" presStyleCnt="2"/>
      <dgm:spPr/>
    </dgm:pt>
    <dgm:pt modelId="{CED16295-E7A7-4803-A4BA-502EBEFAED5F}" type="pres">
      <dgm:prSet presAssocID="{D6302AC3-9119-4279-82F1-69FD499ADA5E}" presName="connTx" presStyleLbl="parChTrans1D3" presStyleIdx="1" presStyleCnt="2"/>
      <dgm:spPr/>
    </dgm:pt>
    <dgm:pt modelId="{3141F23E-E8C0-489D-9997-8F313A32243B}" type="pres">
      <dgm:prSet presAssocID="{16201B23-1E14-41CD-A333-9C0C54029EDB}" presName="root2" presStyleCnt="0"/>
      <dgm:spPr/>
    </dgm:pt>
    <dgm:pt modelId="{123BA88D-84CC-49C1-AA9D-AE017F81A1DE}" type="pres">
      <dgm:prSet presAssocID="{16201B23-1E14-41CD-A333-9C0C54029EDB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63A50758-976C-4248-9CE7-852E8A81A281}" type="pres">
      <dgm:prSet presAssocID="{16201B23-1E14-41CD-A333-9C0C54029EDB}" presName="level3hierChild" presStyleCnt="0"/>
      <dgm:spPr/>
    </dgm:pt>
  </dgm:ptLst>
  <dgm:cxnLst>
    <dgm:cxn modelId="{526922EB-9580-4499-A756-EFDB65F02DEF}" srcId="{AB92F4DD-55FD-4E35-B300-7D2C475CC04A}" destId="{16201B23-1E14-41CD-A333-9C0C54029EDB}" srcOrd="0" destOrd="0" parTransId="{D6302AC3-9119-4279-82F1-69FD499ADA5E}" sibTransId="{1EB24DEA-1527-4249-A0B0-2EA35B60E2FE}"/>
    <dgm:cxn modelId="{B8BF6C8C-F53C-4EC7-8AD9-5989D1650700}" type="presOf" srcId="{A0EFE825-7953-42C0-B1D6-8DDC9C4DC680}" destId="{41A6AA7B-E744-4FB1-AEA5-34EF21FAB046}" srcOrd="0" destOrd="0" presId="urn:microsoft.com/office/officeart/2005/8/layout/hierarchy2"/>
    <dgm:cxn modelId="{6DB0E383-A46D-44FA-937E-A04930E24C2F}" type="presOf" srcId="{16201B23-1E14-41CD-A333-9C0C54029EDB}" destId="{123BA88D-84CC-49C1-AA9D-AE017F81A1DE}" srcOrd="0" destOrd="0" presId="urn:microsoft.com/office/officeart/2005/8/layout/hierarchy2"/>
    <dgm:cxn modelId="{D937F81F-05D8-4CE1-9442-03CAB496DCFA}" type="presOf" srcId="{2FA9E2BA-F98F-41C3-B954-BABE4EC6DAFE}" destId="{21D7ED60-73E8-4E43-B508-61D94AEA56D5}" srcOrd="0" destOrd="0" presId="urn:microsoft.com/office/officeart/2005/8/layout/hierarchy2"/>
    <dgm:cxn modelId="{BEC2F7D1-F9DC-45BF-BB16-75EFFEDFF944}" type="presOf" srcId="{CE1514D2-A97E-470E-9D4C-AAD0F4B93B93}" destId="{4438840F-8850-46E2-95A5-14D4B547E243}" srcOrd="1" destOrd="0" presId="urn:microsoft.com/office/officeart/2005/8/layout/hierarchy2"/>
    <dgm:cxn modelId="{F9A15B45-D649-46AF-95D1-4349E2E6420A}" srcId="{C71CA6AA-3B59-4087-854C-6AD6E491543D}" destId="{5CA13A87-6662-47F1-A3EE-7E2FE16D4A40}" srcOrd="0" destOrd="0" parTransId="{2FA9E2BA-F98F-41C3-B954-BABE4EC6DAFE}" sibTransId="{2BAB1258-DDA6-47E5-B7EB-E6D360B6D38C}"/>
    <dgm:cxn modelId="{9429313D-7D37-4371-ACB2-9B3F35B4FAC0}" type="presOf" srcId="{D6302AC3-9119-4279-82F1-69FD499ADA5E}" destId="{D610B4A9-E3DB-422F-8B38-34601160D20B}" srcOrd="0" destOrd="0" presId="urn:microsoft.com/office/officeart/2005/8/layout/hierarchy2"/>
    <dgm:cxn modelId="{F5BF9BD8-EF3A-433C-B12E-0FF5E2DAA94C}" type="presOf" srcId="{3C7DA635-8E0A-47E6-B412-0262546C0408}" destId="{24538694-D540-444A-B1D6-52AA17F6DC96}" srcOrd="0" destOrd="0" presId="urn:microsoft.com/office/officeart/2005/8/layout/hierarchy2"/>
    <dgm:cxn modelId="{60495D7F-24D7-4DC5-8CDE-5ADBAE9F98C0}" type="presOf" srcId="{2FA9E2BA-F98F-41C3-B954-BABE4EC6DAFE}" destId="{9F5C02FB-1DF6-4565-963E-5DF2EBFAE1F6}" srcOrd="1" destOrd="0" presId="urn:microsoft.com/office/officeart/2005/8/layout/hierarchy2"/>
    <dgm:cxn modelId="{2B65B1FD-D988-4157-A0C7-912D30B765D3}" type="presOf" srcId="{AB92F4DD-55FD-4E35-B300-7D2C475CC04A}" destId="{D6A1F6F4-1286-42C6-8E8E-A7F9C153BDDD}" srcOrd="0" destOrd="0" presId="urn:microsoft.com/office/officeart/2005/8/layout/hierarchy2"/>
    <dgm:cxn modelId="{4827244D-FD4E-4C52-A088-7696D991AD67}" srcId="{C71CA6AA-3B59-4087-854C-6AD6E491543D}" destId="{AB92F4DD-55FD-4E35-B300-7D2C475CC04A}" srcOrd="1" destOrd="0" parTransId="{3C7DA635-8E0A-47E6-B412-0262546C0408}" sibTransId="{9CA2934A-EE2A-4440-B4E5-E57E0FB0B7A0}"/>
    <dgm:cxn modelId="{7138A18E-0920-4F1F-B06A-39BB58D91312}" type="presOf" srcId="{C71CA6AA-3B59-4087-854C-6AD6E491543D}" destId="{CB358A37-39FF-451E-B01E-B8328E6583FD}" srcOrd="0" destOrd="0" presId="urn:microsoft.com/office/officeart/2005/8/layout/hierarchy2"/>
    <dgm:cxn modelId="{FB83DCF4-9496-4E31-B38D-6A962D48B25F}" type="presOf" srcId="{D6302AC3-9119-4279-82F1-69FD499ADA5E}" destId="{CED16295-E7A7-4803-A4BA-502EBEFAED5F}" srcOrd="1" destOrd="0" presId="urn:microsoft.com/office/officeart/2005/8/layout/hierarchy2"/>
    <dgm:cxn modelId="{844C47F5-221B-476C-9085-9C3F306D9A56}" type="presOf" srcId="{CE1514D2-A97E-470E-9D4C-AAD0F4B93B93}" destId="{1F4B8BCF-C059-4D73-B895-6528F0DF2109}" srcOrd="0" destOrd="0" presId="urn:microsoft.com/office/officeart/2005/8/layout/hierarchy2"/>
    <dgm:cxn modelId="{CFE62D57-6525-41A3-8D36-03F8D690DCC3}" type="presOf" srcId="{BC20A273-137C-40DB-B018-12F6DC32F59C}" destId="{CC4CFB24-6EFA-4BAF-ADBC-17A764345913}" srcOrd="0" destOrd="0" presId="urn:microsoft.com/office/officeart/2005/8/layout/hierarchy2"/>
    <dgm:cxn modelId="{2934FA4F-02BA-4972-9BA3-FC40D739AFB1}" type="presOf" srcId="{5CA13A87-6662-47F1-A3EE-7E2FE16D4A40}" destId="{E13E01F9-3507-4671-B77E-DCBA7F195825}" srcOrd="0" destOrd="0" presId="urn:microsoft.com/office/officeart/2005/8/layout/hierarchy2"/>
    <dgm:cxn modelId="{4D46D5CF-0946-444B-BFA1-390819200C04}" srcId="{BC20A273-137C-40DB-B018-12F6DC32F59C}" destId="{C71CA6AA-3B59-4087-854C-6AD6E491543D}" srcOrd="0" destOrd="0" parTransId="{999F2EE0-3F9A-471C-AD07-C871B27625DE}" sibTransId="{342A416A-8AA1-4BB6-B37C-F311FE1D7ABB}"/>
    <dgm:cxn modelId="{C88D5138-0D6B-47B4-8DC4-42F11E93D503}" type="presOf" srcId="{3C7DA635-8E0A-47E6-B412-0262546C0408}" destId="{3CAB6FFD-D05B-4110-8258-256F31735E1B}" srcOrd="1" destOrd="0" presId="urn:microsoft.com/office/officeart/2005/8/layout/hierarchy2"/>
    <dgm:cxn modelId="{2027851E-F7C2-46E9-A4FC-5B78A8A46E90}" srcId="{5CA13A87-6662-47F1-A3EE-7E2FE16D4A40}" destId="{A0EFE825-7953-42C0-B1D6-8DDC9C4DC680}" srcOrd="0" destOrd="0" parTransId="{CE1514D2-A97E-470E-9D4C-AAD0F4B93B93}" sibTransId="{866BFDC5-2461-4D42-8C53-B68EAB2E5087}"/>
    <dgm:cxn modelId="{73E4B34B-768A-4D70-A1CD-F2625E4843A3}" type="presParOf" srcId="{CC4CFB24-6EFA-4BAF-ADBC-17A764345913}" destId="{6AEACA57-7CB1-4BEA-ABF1-AF28E995A2A2}" srcOrd="0" destOrd="0" presId="urn:microsoft.com/office/officeart/2005/8/layout/hierarchy2"/>
    <dgm:cxn modelId="{7015A879-B7B6-41C6-8A9C-99945443426F}" type="presParOf" srcId="{6AEACA57-7CB1-4BEA-ABF1-AF28E995A2A2}" destId="{CB358A37-39FF-451E-B01E-B8328E6583FD}" srcOrd="0" destOrd="0" presId="urn:microsoft.com/office/officeart/2005/8/layout/hierarchy2"/>
    <dgm:cxn modelId="{670FC534-DCD8-479E-B70E-FC9103841868}" type="presParOf" srcId="{6AEACA57-7CB1-4BEA-ABF1-AF28E995A2A2}" destId="{E64AC8C0-003A-4ACA-8CA2-B8E9A25E88C0}" srcOrd="1" destOrd="0" presId="urn:microsoft.com/office/officeart/2005/8/layout/hierarchy2"/>
    <dgm:cxn modelId="{6668F7B9-7DBC-4151-83A2-0EB43E6F3BAC}" type="presParOf" srcId="{E64AC8C0-003A-4ACA-8CA2-B8E9A25E88C0}" destId="{21D7ED60-73E8-4E43-B508-61D94AEA56D5}" srcOrd="0" destOrd="0" presId="urn:microsoft.com/office/officeart/2005/8/layout/hierarchy2"/>
    <dgm:cxn modelId="{624FF822-119D-4F87-AEB5-C35A1B2D75BA}" type="presParOf" srcId="{21D7ED60-73E8-4E43-B508-61D94AEA56D5}" destId="{9F5C02FB-1DF6-4565-963E-5DF2EBFAE1F6}" srcOrd="0" destOrd="0" presId="urn:microsoft.com/office/officeart/2005/8/layout/hierarchy2"/>
    <dgm:cxn modelId="{7F68B8DE-333D-4717-B9FF-D10BB3A44E2F}" type="presParOf" srcId="{E64AC8C0-003A-4ACA-8CA2-B8E9A25E88C0}" destId="{C3AD4B0A-2895-4BE7-89A4-C8CACAE92629}" srcOrd="1" destOrd="0" presId="urn:microsoft.com/office/officeart/2005/8/layout/hierarchy2"/>
    <dgm:cxn modelId="{EB16ADC3-1FFE-48CE-AF3B-344A6AE51786}" type="presParOf" srcId="{C3AD4B0A-2895-4BE7-89A4-C8CACAE92629}" destId="{E13E01F9-3507-4671-B77E-DCBA7F195825}" srcOrd="0" destOrd="0" presId="urn:microsoft.com/office/officeart/2005/8/layout/hierarchy2"/>
    <dgm:cxn modelId="{BF41B7E8-9DCD-400C-AFE9-6F1E471EC85D}" type="presParOf" srcId="{C3AD4B0A-2895-4BE7-89A4-C8CACAE92629}" destId="{1142201A-CF0B-45E6-A21C-4B1CA3899750}" srcOrd="1" destOrd="0" presId="urn:microsoft.com/office/officeart/2005/8/layout/hierarchy2"/>
    <dgm:cxn modelId="{6135F41E-8EBA-4FA5-B455-4B865A1947EF}" type="presParOf" srcId="{1142201A-CF0B-45E6-A21C-4B1CA3899750}" destId="{1F4B8BCF-C059-4D73-B895-6528F0DF2109}" srcOrd="0" destOrd="0" presId="urn:microsoft.com/office/officeart/2005/8/layout/hierarchy2"/>
    <dgm:cxn modelId="{A0B3E10E-511E-4F3D-8F8E-8ADD8A696696}" type="presParOf" srcId="{1F4B8BCF-C059-4D73-B895-6528F0DF2109}" destId="{4438840F-8850-46E2-95A5-14D4B547E243}" srcOrd="0" destOrd="0" presId="urn:microsoft.com/office/officeart/2005/8/layout/hierarchy2"/>
    <dgm:cxn modelId="{5E5E32B6-70A2-4B87-B748-E96E871403BD}" type="presParOf" srcId="{1142201A-CF0B-45E6-A21C-4B1CA3899750}" destId="{A175FE47-DEE2-4075-95E7-1B71A9AC45B7}" srcOrd="1" destOrd="0" presId="urn:microsoft.com/office/officeart/2005/8/layout/hierarchy2"/>
    <dgm:cxn modelId="{82EB25EC-567C-472E-A6E8-8CCA13A4499E}" type="presParOf" srcId="{A175FE47-DEE2-4075-95E7-1B71A9AC45B7}" destId="{41A6AA7B-E744-4FB1-AEA5-34EF21FAB046}" srcOrd="0" destOrd="0" presId="urn:microsoft.com/office/officeart/2005/8/layout/hierarchy2"/>
    <dgm:cxn modelId="{9A0AD360-8677-4FCA-BF32-07BCA4140E56}" type="presParOf" srcId="{A175FE47-DEE2-4075-95E7-1B71A9AC45B7}" destId="{875EDF67-7C6C-4229-AE68-5D0BA3218DFC}" srcOrd="1" destOrd="0" presId="urn:microsoft.com/office/officeart/2005/8/layout/hierarchy2"/>
    <dgm:cxn modelId="{0028CAC7-143F-4A67-8005-632B51459E27}" type="presParOf" srcId="{E64AC8C0-003A-4ACA-8CA2-B8E9A25E88C0}" destId="{24538694-D540-444A-B1D6-52AA17F6DC96}" srcOrd="2" destOrd="0" presId="urn:microsoft.com/office/officeart/2005/8/layout/hierarchy2"/>
    <dgm:cxn modelId="{BD4ABD6A-D963-45A8-AB3C-0A9E17585E0C}" type="presParOf" srcId="{24538694-D540-444A-B1D6-52AA17F6DC96}" destId="{3CAB6FFD-D05B-4110-8258-256F31735E1B}" srcOrd="0" destOrd="0" presId="urn:microsoft.com/office/officeart/2005/8/layout/hierarchy2"/>
    <dgm:cxn modelId="{BAADBC1A-E7C0-457D-B7BD-21779B8363CC}" type="presParOf" srcId="{E64AC8C0-003A-4ACA-8CA2-B8E9A25E88C0}" destId="{F5F6717B-8C8A-4BB3-BE0C-8547E0E46FA6}" srcOrd="3" destOrd="0" presId="urn:microsoft.com/office/officeart/2005/8/layout/hierarchy2"/>
    <dgm:cxn modelId="{B2FA9A90-C9EA-4883-B8F8-F4EAC0CAAFC4}" type="presParOf" srcId="{F5F6717B-8C8A-4BB3-BE0C-8547E0E46FA6}" destId="{D6A1F6F4-1286-42C6-8E8E-A7F9C153BDDD}" srcOrd="0" destOrd="0" presId="urn:microsoft.com/office/officeart/2005/8/layout/hierarchy2"/>
    <dgm:cxn modelId="{71325FE5-F6BC-4DDE-9E0A-380C100DE2DF}" type="presParOf" srcId="{F5F6717B-8C8A-4BB3-BE0C-8547E0E46FA6}" destId="{37C2A292-1B88-493D-A920-9A678002AF37}" srcOrd="1" destOrd="0" presId="urn:microsoft.com/office/officeart/2005/8/layout/hierarchy2"/>
    <dgm:cxn modelId="{01F9D2B5-1C72-4D72-8939-971B86E1337A}" type="presParOf" srcId="{37C2A292-1B88-493D-A920-9A678002AF37}" destId="{D610B4A9-E3DB-422F-8B38-34601160D20B}" srcOrd="0" destOrd="0" presId="urn:microsoft.com/office/officeart/2005/8/layout/hierarchy2"/>
    <dgm:cxn modelId="{3EFF74EC-1287-4291-8BBF-20BBFD371619}" type="presParOf" srcId="{D610B4A9-E3DB-422F-8B38-34601160D20B}" destId="{CED16295-E7A7-4803-A4BA-502EBEFAED5F}" srcOrd="0" destOrd="0" presId="urn:microsoft.com/office/officeart/2005/8/layout/hierarchy2"/>
    <dgm:cxn modelId="{D5DC0E9C-58E4-4FBF-BB73-CE6F252BC794}" type="presParOf" srcId="{37C2A292-1B88-493D-A920-9A678002AF37}" destId="{3141F23E-E8C0-489D-9997-8F313A32243B}" srcOrd="1" destOrd="0" presId="urn:microsoft.com/office/officeart/2005/8/layout/hierarchy2"/>
    <dgm:cxn modelId="{21AE5A2F-152E-48E1-ADFE-018563DD57F5}" type="presParOf" srcId="{3141F23E-E8C0-489D-9997-8F313A32243B}" destId="{123BA88D-84CC-49C1-AA9D-AE017F81A1DE}" srcOrd="0" destOrd="0" presId="urn:microsoft.com/office/officeart/2005/8/layout/hierarchy2"/>
    <dgm:cxn modelId="{8E34DEEA-88DC-47F1-90EA-31C25F5A8D07}" type="presParOf" srcId="{3141F23E-E8C0-489D-9997-8F313A32243B}" destId="{63A50758-976C-4248-9CE7-852E8A81A28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B358A37-39FF-451E-B01E-B8328E6583FD}">
      <dsp:nvSpPr>
        <dsp:cNvPr id="0" name=""/>
        <dsp:cNvSpPr/>
      </dsp:nvSpPr>
      <dsp:spPr>
        <a:xfrm>
          <a:off x="4803" y="1505331"/>
          <a:ext cx="2113024" cy="1056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RESEÑA</a:t>
          </a:r>
        </a:p>
      </dsp:txBody>
      <dsp:txXfrm>
        <a:off x="4803" y="1505331"/>
        <a:ext cx="2113024" cy="1056512"/>
      </dsp:txXfrm>
    </dsp:sp>
    <dsp:sp modelId="{21D7ED60-73E8-4E43-B508-61D94AEA56D5}">
      <dsp:nvSpPr>
        <dsp:cNvPr id="0" name=""/>
        <dsp:cNvSpPr/>
      </dsp:nvSpPr>
      <dsp:spPr>
        <a:xfrm rot="19457599">
          <a:off x="2019993" y="1706461"/>
          <a:ext cx="1040879" cy="46757"/>
        </a:xfrm>
        <a:custGeom>
          <a:avLst/>
          <a:gdLst/>
          <a:ahLst/>
          <a:cxnLst/>
          <a:rect l="0" t="0" r="0" b="0"/>
          <a:pathLst>
            <a:path>
              <a:moveTo>
                <a:pt x="0" y="23378"/>
              </a:moveTo>
              <a:lnTo>
                <a:pt x="1040879" y="233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 rot="19457599">
        <a:off x="2514410" y="1703818"/>
        <a:ext cx="52043" cy="52043"/>
      </dsp:txXfrm>
    </dsp:sp>
    <dsp:sp modelId="{E13E01F9-3507-4671-B77E-DCBA7F195825}">
      <dsp:nvSpPr>
        <dsp:cNvPr id="0" name=""/>
        <dsp:cNvSpPr/>
      </dsp:nvSpPr>
      <dsp:spPr>
        <a:xfrm>
          <a:off x="2963037" y="897836"/>
          <a:ext cx="2113024" cy="1056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COMPRENSIÓN TEXTUAL</a:t>
          </a:r>
        </a:p>
      </dsp:txBody>
      <dsp:txXfrm>
        <a:off x="2963037" y="897836"/>
        <a:ext cx="2113024" cy="1056512"/>
      </dsp:txXfrm>
    </dsp:sp>
    <dsp:sp modelId="{1F4B8BCF-C059-4D73-B895-6528F0DF2109}">
      <dsp:nvSpPr>
        <dsp:cNvPr id="0" name=""/>
        <dsp:cNvSpPr/>
      </dsp:nvSpPr>
      <dsp:spPr>
        <a:xfrm>
          <a:off x="5076062" y="1402714"/>
          <a:ext cx="845209" cy="46757"/>
        </a:xfrm>
        <a:custGeom>
          <a:avLst/>
          <a:gdLst/>
          <a:ahLst/>
          <a:cxnLst/>
          <a:rect l="0" t="0" r="0" b="0"/>
          <a:pathLst>
            <a:path>
              <a:moveTo>
                <a:pt x="0" y="23378"/>
              </a:moveTo>
              <a:lnTo>
                <a:pt x="845209" y="233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5477536" y="1404962"/>
        <a:ext cx="42260" cy="42260"/>
      </dsp:txXfrm>
    </dsp:sp>
    <dsp:sp modelId="{41A6AA7B-E744-4FB1-AEA5-34EF21FAB046}">
      <dsp:nvSpPr>
        <dsp:cNvPr id="0" name=""/>
        <dsp:cNvSpPr/>
      </dsp:nvSpPr>
      <dsp:spPr>
        <a:xfrm>
          <a:off x="5921272" y="897836"/>
          <a:ext cx="2113024" cy="1056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1. Lectura del texto base.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2. Elaboración de la macroestructura del texto base.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3. Determinación de afirmaciones.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4. Elaboración del resumen del texto base.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900" kern="1200"/>
        </a:p>
      </dsp:txBody>
      <dsp:txXfrm>
        <a:off x="5921272" y="897836"/>
        <a:ext cx="2113024" cy="1056512"/>
      </dsp:txXfrm>
    </dsp:sp>
    <dsp:sp modelId="{24538694-D540-444A-B1D6-52AA17F6DC96}">
      <dsp:nvSpPr>
        <dsp:cNvPr id="0" name=""/>
        <dsp:cNvSpPr/>
      </dsp:nvSpPr>
      <dsp:spPr>
        <a:xfrm rot="2142401">
          <a:off x="2019993" y="2313955"/>
          <a:ext cx="1040879" cy="46757"/>
        </a:xfrm>
        <a:custGeom>
          <a:avLst/>
          <a:gdLst/>
          <a:ahLst/>
          <a:cxnLst/>
          <a:rect l="0" t="0" r="0" b="0"/>
          <a:pathLst>
            <a:path>
              <a:moveTo>
                <a:pt x="0" y="23378"/>
              </a:moveTo>
              <a:lnTo>
                <a:pt x="1040879" y="233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 rot="2142401">
        <a:off x="2514410" y="2311312"/>
        <a:ext cx="52043" cy="52043"/>
      </dsp:txXfrm>
    </dsp:sp>
    <dsp:sp modelId="{D6A1F6F4-1286-42C6-8E8E-A7F9C153BDDD}">
      <dsp:nvSpPr>
        <dsp:cNvPr id="0" name=""/>
        <dsp:cNvSpPr/>
      </dsp:nvSpPr>
      <dsp:spPr>
        <a:xfrm>
          <a:off x="2963037" y="2112825"/>
          <a:ext cx="2113024" cy="1056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PRODUCCIÓN TEXTUAL</a:t>
          </a:r>
        </a:p>
      </dsp:txBody>
      <dsp:txXfrm>
        <a:off x="2963037" y="2112825"/>
        <a:ext cx="2113024" cy="1056512"/>
      </dsp:txXfrm>
    </dsp:sp>
    <dsp:sp modelId="{D610B4A9-E3DB-422F-8B38-34601160D20B}">
      <dsp:nvSpPr>
        <dsp:cNvPr id="0" name=""/>
        <dsp:cNvSpPr/>
      </dsp:nvSpPr>
      <dsp:spPr>
        <a:xfrm>
          <a:off x="5076062" y="2617703"/>
          <a:ext cx="845209" cy="46757"/>
        </a:xfrm>
        <a:custGeom>
          <a:avLst/>
          <a:gdLst/>
          <a:ahLst/>
          <a:cxnLst/>
          <a:rect l="0" t="0" r="0" b="0"/>
          <a:pathLst>
            <a:path>
              <a:moveTo>
                <a:pt x="0" y="23378"/>
              </a:moveTo>
              <a:lnTo>
                <a:pt x="845209" y="233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5477536" y="2619951"/>
        <a:ext cx="42260" cy="42260"/>
      </dsp:txXfrm>
    </dsp:sp>
    <dsp:sp modelId="{123BA88D-84CC-49C1-AA9D-AE017F81A1DE}">
      <dsp:nvSpPr>
        <dsp:cNvPr id="0" name=""/>
        <dsp:cNvSpPr/>
      </dsp:nvSpPr>
      <dsp:spPr>
        <a:xfrm>
          <a:off x="5921272" y="2112825"/>
          <a:ext cx="2113024" cy="1056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5. definición de la estructura de la reseña.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6. Ordenación y estructuración del listado de afirmaciones.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7. Redacción de borradores.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8. revisión y corrección de borradores.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9. Redacción de la versión definitiva.</a:t>
          </a:r>
        </a:p>
      </dsp:txBody>
      <dsp:txXfrm>
        <a:off x="5921272" y="2112825"/>
        <a:ext cx="2113024" cy="1056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1</cp:revision>
  <dcterms:created xsi:type="dcterms:W3CDTF">2012-07-28T18:59:00Z</dcterms:created>
  <dcterms:modified xsi:type="dcterms:W3CDTF">2012-07-28T19:12:00Z</dcterms:modified>
</cp:coreProperties>
</file>